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7C" w:rsidRDefault="00EE5BEC" w:rsidP="00EE5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«Колокольчик» с. Старое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Суркино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используются основные образовательные программы дошкольного образования:</w:t>
      </w:r>
    </w:p>
    <w:p w:rsidR="00EE5BEC" w:rsidRDefault="00EE5BEC" w:rsidP="00EE5B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образования/ Под редакцией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 </w:t>
      </w:r>
      <w:r w:rsidR="002616B1">
        <w:rPr>
          <w:rFonts w:ascii="Times New Roman" w:hAnsi="Times New Roman" w:cs="Times New Roman"/>
          <w:sz w:val="28"/>
          <w:szCs w:val="28"/>
        </w:rPr>
        <w:t>Комаровой, М.А. Васильевой</w:t>
      </w:r>
      <w:r>
        <w:rPr>
          <w:rFonts w:ascii="Times New Roman" w:hAnsi="Times New Roman" w:cs="Times New Roman"/>
          <w:sz w:val="28"/>
          <w:szCs w:val="28"/>
        </w:rPr>
        <w:t xml:space="preserve"> – М.: МОЗАИКА – СИНТЕЗ, 2010</w:t>
      </w:r>
      <w:r w:rsidR="00F07A0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07A0F" w:rsidRDefault="00F07A0F" w:rsidP="00EE5B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Изучаем русский язык/авт. С.М.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Д.С. Гарипова,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Казань: Татарское республиканское издательство «ХЭТЕР», 2011 г. </w:t>
      </w:r>
    </w:p>
    <w:p w:rsidR="00FD3BC4" w:rsidRDefault="00FD3BC4" w:rsidP="00EE5B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дошкольников грамоте/авт.- Л.Е.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Н.В. Дурова, Л.Н. Невская – М.: Школьная пресса, 1998 г. </w:t>
      </w:r>
    </w:p>
    <w:p w:rsidR="00FD3BC4" w:rsidRDefault="002616B1" w:rsidP="00EE5B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Преемственность, программа по подготовке к школе детей 5-7 лет/ Н.А. Федосова, Е.В. Коваленко,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Дядюнова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– М.: Просвещение, 2016 г. </w:t>
      </w:r>
    </w:p>
    <w:p w:rsidR="00F07A0F" w:rsidRDefault="00FD3BC4" w:rsidP="00F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«Математические ступеньки», Математика для детей 5-6, 6-7 лет: Методическое пособие/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авт.</w:t>
      </w:r>
      <w:r w:rsidRPr="00FD3BC4">
        <w:rPr>
          <w:rFonts w:ascii="Times New Roman" w:hAnsi="Times New Roman" w:cs="Times New Roman"/>
          <w:sz w:val="28"/>
          <w:szCs w:val="28"/>
        </w:rPr>
        <w:t>Е.В</w:t>
      </w:r>
      <w:proofErr w:type="spellEnd"/>
      <w:r w:rsidRPr="00FD3BC4">
        <w:rPr>
          <w:rFonts w:ascii="Times New Roman" w:hAnsi="Times New Roman" w:cs="Times New Roman"/>
          <w:sz w:val="28"/>
          <w:szCs w:val="28"/>
        </w:rPr>
        <w:t>. Колесниковой М.: ТЦ</w:t>
      </w:r>
      <w:r w:rsidRPr="00FD3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Сфера, 2015г. </w:t>
      </w:r>
    </w:p>
    <w:p w:rsidR="00FD3BC4" w:rsidRDefault="00FD3BC4" w:rsidP="00F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дошкольного возраста правилам безопасного поведения на дорогах/ авт. Р.Ш.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Е.Е. Воронина,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др.; под ред. </w:t>
      </w:r>
      <w:r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Д.М. Мустафина- Издание ГУ «НЦ БЖД», 2008 г. </w:t>
      </w:r>
    </w:p>
    <w:p w:rsidR="00FD3BC4" w:rsidRPr="002616B1" w:rsidRDefault="002616B1" w:rsidP="002616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«Путь к успеху» /авт. - И.Г. Вахрушева, Л.Ф.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Казань: ЗАО «Новое знание», 2011 г. </w:t>
      </w:r>
      <w:bookmarkStart w:id="0" w:name="_GoBack"/>
      <w:bookmarkEnd w:id="0"/>
    </w:p>
    <w:sectPr w:rsidR="00FD3BC4" w:rsidRPr="0026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C49"/>
    <w:multiLevelType w:val="hybridMultilevel"/>
    <w:tmpl w:val="9DC4E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02"/>
    <w:rsid w:val="000C3E02"/>
    <w:rsid w:val="002616B1"/>
    <w:rsid w:val="00AD5A2B"/>
    <w:rsid w:val="00BD5F68"/>
    <w:rsid w:val="00EE5BEC"/>
    <w:rsid w:val="00F07A0F"/>
    <w:rsid w:val="00F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FAC18-0A1B-4A14-BAD2-C9EE845E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2023-10-04T20:11:00Z</cp:lastPrinted>
  <dcterms:created xsi:type="dcterms:W3CDTF">2023-10-04T16:37:00Z</dcterms:created>
  <dcterms:modified xsi:type="dcterms:W3CDTF">2023-10-04T20:12:00Z</dcterms:modified>
</cp:coreProperties>
</file>